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D28" w:rsidRDefault="00E57D28" w:rsidP="00E57D28">
      <w:pPr>
        <w:shd w:val="clear" w:color="auto" w:fill="FFFFFF"/>
        <w:suppressAutoHyphens w:val="0"/>
        <w:spacing w:before="240" w:after="240"/>
        <w:jc w:val="both"/>
        <w:rPr>
          <w:rFonts w:hint="eastAsia"/>
        </w:rPr>
      </w:pPr>
      <w:r>
        <w:rPr>
          <w:rFonts w:eastAsia="Times New Roman" w:cs="Segoe UI"/>
          <w:b/>
          <w:bCs/>
          <w:color w:val="000000"/>
          <w:lang w:eastAsia="en-US" w:bidi="ar-SA"/>
        </w:rPr>
        <w:t>Article No. 1</w:t>
      </w:r>
    </w:p>
    <w:p w:rsidR="00E57D28" w:rsidRDefault="00E57D28" w:rsidP="00E57D28">
      <w:pPr>
        <w:shd w:val="clear" w:color="auto" w:fill="FFFFFF"/>
        <w:suppressAutoHyphens w:val="0"/>
        <w:spacing w:before="240" w:after="240"/>
        <w:jc w:val="both"/>
        <w:rPr>
          <w:rFonts w:hint="eastAsia"/>
        </w:rPr>
      </w:pPr>
      <w:r>
        <w:rPr>
          <w:rFonts w:eastAsia="Times New Roman" w:cs="Segoe UI"/>
          <w:b/>
          <w:bCs/>
          <w:color w:val="000000"/>
          <w:lang w:eastAsia="en-US" w:bidi="ar-SA"/>
        </w:rPr>
        <w:t>Word Count: 623</w:t>
      </w:r>
    </w:p>
    <w:p w:rsidR="00E57D28" w:rsidRDefault="00E57D28" w:rsidP="00E57D28">
      <w:pPr>
        <w:shd w:val="clear" w:color="auto" w:fill="FFFFFF"/>
        <w:suppressAutoHyphens w:val="0"/>
        <w:spacing w:before="240" w:after="240"/>
        <w:jc w:val="both"/>
        <w:rPr>
          <w:rFonts w:hint="eastAsia"/>
        </w:rPr>
      </w:pPr>
      <w:r>
        <w:rPr>
          <w:rFonts w:eastAsia="Times New Roman" w:cs="Segoe UI"/>
          <w:b/>
          <w:bCs/>
          <w:color w:val="000000"/>
          <w:lang w:eastAsia="en-US" w:bidi="ar-SA"/>
        </w:rPr>
        <w:t>Belief Is Your Key to Success</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reading this, you're looking for a way out of the mediocrity or flat out failure you are experiencing in your life.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okay to admit it.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no shame in trying to find a solution. What is shameful is to hide the problem and pretend that everything is okay?</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Now </w:t>
      </w:r>
      <w:proofErr w:type="gramStart"/>
      <w:r>
        <w:rPr>
          <w:rFonts w:eastAsia="Times New Roman" w:cs="Segoe UI"/>
          <w:color w:val="000000"/>
          <w:lang w:eastAsia="en-US" w:bidi="ar-SA"/>
        </w:rPr>
        <w:t>we're</w:t>
      </w:r>
      <w:proofErr w:type="gramEnd"/>
      <w:r>
        <w:rPr>
          <w:rFonts w:eastAsia="Times New Roman" w:cs="Segoe UI"/>
          <w:color w:val="000000"/>
          <w:lang w:eastAsia="en-US" w:bidi="ar-SA"/>
        </w:rPr>
        <w:t xml:space="preserve"> on the same page, I need you to pay attention to the chair you are sitting on as you read this article. It seems sturdy. Obviously,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able to hold your weight. It's doing its job just fine but did you know right before you sat down to read this </w:t>
      </w:r>
      <w:proofErr w:type="gramStart"/>
      <w:r>
        <w:rPr>
          <w:rFonts w:eastAsia="Times New Roman" w:cs="Segoe UI"/>
          <w:color w:val="000000"/>
          <w:lang w:eastAsia="en-US" w:bidi="ar-SA"/>
        </w:rPr>
        <w:t>article,</w:t>
      </w:r>
      <w:proofErr w:type="gramEnd"/>
      <w:r>
        <w:rPr>
          <w:rFonts w:eastAsia="Times New Roman" w:cs="Segoe UI"/>
          <w:color w:val="000000"/>
          <w:lang w:eastAsia="en-US" w:bidi="ar-SA"/>
        </w:rPr>
        <w:t xml:space="preserve"> you had to make a quick snap decision.</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In fact, it went by so quickly that you probably were not even aware of it. Still, you need to make that decision. What am I talking </w:t>
      </w:r>
      <w:proofErr w:type="gramStart"/>
      <w:r>
        <w:rPr>
          <w:rFonts w:eastAsia="Times New Roman" w:cs="Segoe UI"/>
          <w:color w:val="000000"/>
          <w:lang w:eastAsia="en-US" w:bidi="ar-SA"/>
        </w:rPr>
        <w:t>about</w:t>
      </w:r>
      <w:proofErr w:type="gramEnd"/>
      <w:r>
        <w:rPr>
          <w:rFonts w:eastAsia="Times New Roman" w:cs="Segoe UI"/>
          <w:color w:val="000000"/>
          <w:lang w:eastAsia="en-US" w:bidi="ar-SA"/>
        </w:rPr>
        <w:t xml:space="preserve">? </w:t>
      </w: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talking about your assessment of the fitness of the chair.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a big deal because if you sat on the chair without thinking and without even considering whether it's sturdy enough to hold your weight or whether it's positioned right, you probably will fall flat on your butt.</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You might even hurt yourself. Belief is the reason you quickly went through the emotion of sitting before you can read this article. You believe the chair would hold your weight. You believe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in good enough shape to take care of you and prevent harm from happening to you.</w:t>
      </w:r>
    </w:p>
    <w:p w:rsidR="00E57D28" w:rsidRDefault="00E57D28" w:rsidP="00E57D28">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I'll</w:t>
      </w:r>
      <w:proofErr w:type="gramEnd"/>
      <w:r>
        <w:rPr>
          <w:rFonts w:eastAsia="Times New Roman" w:cs="Segoe UI"/>
          <w:color w:val="000000"/>
          <w:lang w:eastAsia="en-US" w:bidi="ar-SA"/>
        </w:rPr>
        <w:t xml:space="preserve"> walk you through this exercise to bring home the point that belief is crucial to your daily existence. You do it all the time. You operate out of belief. You live in belief. Belief is the glue that ties your life together. It informs your decisions that make your life possible.</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If you can believe this chair can hold you up why do you continue to believe in things that hold you down? If you're struggling in any </w:t>
      </w:r>
      <w:proofErr w:type="gramStart"/>
      <w:r>
        <w:rPr>
          <w:rFonts w:eastAsia="Times New Roman" w:cs="Segoe UI"/>
          <w:color w:val="000000"/>
          <w:lang w:eastAsia="en-US" w:bidi="ar-SA"/>
        </w:rPr>
        <w:t>shape or form</w:t>
      </w:r>
      <w:proofErr w:type="gramEnd"/>
      <w:r>
        <w:rPr>
          <w:rFonts w:eastAsia="Times New Roman" w:cs="Segoe UI"/>
          <w:color w:val="000000"/>
          <w:lang w:eastAsia="en-US" w:bidi="ar-SA"/>
        </w:rPr>
        <w:t xml:space="preserve"> it's because you believed in the wrong things. I know it hurts; I know it stinks.</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Nobody wants to hear this because it leads to the </w:t>
      </w:r>
      <w:proofErr w:type="gramStart"/>
      <w:r>
        <w:rPr>
          <w:rFonts w:eastAsia="Times New Roman" w:cs="Segoe UI"/>
          <w:color w:val="000000"/>
          <w:lang w:eastAsia="en-US" w:bidi="ar-SA"/>
        </w:rPr>
        <w:t>ultimate conclusion</w:t>
      </w:r>
      <w:proofErr w:type="gramEnd"/>
      <w:r>
        <w:rPr>
          <w:rFonts w:eastAsia="Times New Roman" w:cs="Segoe UI"/>
          <w:color w:val="000000"/>
          <w:lang w:eastAsia="en-US" w:bidi="ar-SA"/>
        </w:rPr>
        <w:t xml:space="preserve"> we all need to wake up. We are the authors of our life. We make that call. We make that decision and nothing stings more than coming face to face with the reality you made bad choices.</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struggling in your relationships, at your job, with your health, how much you weigh, and what you look like, it's because you made the wrong call. Nobody likes to be wrong. </w:t>
      </w:r>
      <w:proofErr w:type="gramStart"/>
      <w:r>
        <w:rPr>
          <w:rFonts w:eastAsia="Times New Roman" w:cs="Segoe UI"/>
          <w:color w:val="000000"/>
          <w:lang w:eastAsia="en-US" w:bidi="ar-SA"/>
        </w:rPr>
        <w:t>But</w:t>
      </w:r>
      <w:proofErr w:type="gramEnd"/>
      <w:r>
        <w:rPr>
          <w:rFonts w:eastAsia="Times New Roman" w:cs="Segoe UI"/>
          <w:color w:val="000000"/>
          <w:lang w:eastAsia="en-US" w:bidi="ar-SA"/>
        </w:rPr>
        <w:t xml:space="preserve"> the good news is that you don't have to rely on your feelings.</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You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have to remain trapped or at least you feel trapped. Instead, you can tap into the power of belief so you can make better decisions. You understand that the world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care about your feelings. It really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give a hoot about what your emotional state is.</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Do you know what it pays attention </w:t>
      </w:r>
      <w:proofErr w:type="gramStart"/>
      <w:r>
        <w:rPr>
          <w:rFonts w:eastAsia="Times New Roman" w:cs="Segoe UI"/>
          <w:color w:val="000000"/>
          <w:lang w:eastAsia="en-US" w:bidi="ar-SA"/>
        </w:rPr>
        <w:t>to</w:t>
      </w:r>
      <w:proofErr w:type="gramEnd"/>
      <w:r>
        <w:rPr>
          <w:rFonts w:eastAsia="Times New Roman" w:cs="Segoe UI"/>
          <w:color w:val="000000"/>
          <w:lang w:eastAsia="en-US" w:bidi="ar-SA"/>
        </w:rPr>
        <w:t xml:space="preserve">? It is your actions. Get your belief house in order and you will make better decisions. This means taking better </w:t>
      </w:r>
      <w:proofErr w:type="gramStart"/>
      <w:r>
        <w:rPr>
          <w:rFonts w:eastAsia="Times New Roman" w:cs="Segoe UI"/>
          <w:color w:val="000000"/>
          <w:lang w:eastAsia="en-US" w:bidi="ar-SA"/>
        </w:rPr>
        <w:t>action which</w:t>
      </w:r>
      <w:proofErr w:type="gramEnd"/>
      <w:r>
        <w:rPr>
          <w:rFonts w:eastAsia="Times New Roman" w:cs="Segoe UI"/>
          <w:color w:val="000000"/>
          <w:lang w:eastAsia="en-US" w:bidi="ar-SA"/>
        </w:rPr>
        <w:t xml:space="preserve"> puts your life in a better position.</w:t>
      </w: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 xml:space="preserve">Belief </w:t>
      </w:r>
      <w:proofErr w:type="gramStart"/>
      <w:r>
        <w:rPr>
          <w:rFonts w:eastAsia="Times New Roman" w:cs="Segoe UI"/>
          <w:color w:val="000000"/>
          <w:lang w:eastAsia="en-US" w:bidi="ar-SA"/>
        </w:rPr>
        <w:t>impacts</w:t>
      </w:r>
      <w:proofErr w:type="gramEnd"/>
      <w:r>
        <w:rPr>
          <w:rFonts w:eastAsia="Times New Roman" w:cs="Segoe UI"/>
          <w:color w:val="000000"/>
          <w:lang w:eastAsia="en-US" w:bidi="ar-SA"/>
        </w:rPr>
        <w:t xml:space="preserve"> your expectations and assumptions. Start there. What do you assume to be true about you? It is your life, your place in the world, and your capabilities. What do you expect out of life? This is a belief too.</w:t>
      </w:r>
    </w:p>
    <w:p w:rsidR="00E57D28" w:rsidRDefault="00E57D28" w:rsidP="00E57D28">
      <w:pPr>
        <w:shd w:val="clear" w:color="auto" w:fill="FFFFFF"/>
        <w:suppressAutoHyphens w:val="0"/>
        <w:spacing w:before="240" w:after="240"/>
        <w:jc w:val="both"/>
        <w:rPr>
          <w:rFonts w:hint="eastAsia"/>
        </w:rPr>
      </w:pPr>
    </w:p>
    <w:p w:rsidR="00E57D28" w:rsidRDefault="00E57D28" w:rsidP="00E57D28">
      <w:pPr>
        <w:shd w:val="clear" w:color="auto" w:fill="FFFFFF"/>
        <w:suppressAutoHyphens w:val="0"/>
        <w:spacing w:before="240" w:after="240"/>
        <w:jc w:val="both"/>
        <w:rPr>
          <w:rFonts w:hint="eastAsia"/>
        </w:rPr>
      </w:pPr>
      <w:r>
        <w:rPr>
          <w:rFonts w:eastAsia="Times New Roman" w:cs="Segoe UI"/>
          <w:color w:val="000000"/>
          <w:lang w:eastAsia="en-US" w:bidi="ar-SA"/>
        </w:rPr>
        <w:t xml:space="preserve">The good news here is that just as you can accept certain beliefs. You can drop them like a hot potato. Seriously, belief affects how you roll with the blows; it affects your coping mechanisms. Understand how belief works and understand that belief is a choice. Choose better beliefs and you get better results.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that simple.</w:t>
      </w:r>
    </w:p>
    <w:p w:rsidR="009B70A8" w:rsidRDefault="009B70A8">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9B70A8"/>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1</cp:revision>
  <dcterms:created xsi:type="dcterms:W3CDTF">2018-09-11T13:42:00Z</dcterms:created>
  <dcterms:modified xsi:type="dcterms:W3CDTF">2018-09-11T13:42:00Z</dcterms:modified>
</cp:coreProperties>
</file>