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06F" w:rsidRDefault="0067506F" w:rsidP="0067506F">
      <w:pPr>
        <w:shd w:val="clear" w:color="auto" w:fill="FFFFFF"/>
        <w:suppressAutoHyphens w:val="0"/>
        <w:spacing w:before="240" w:after="240"/>
        <w:jc w:val="both"/>
        <w:rPr>
          <w:rFonts w:hint="eastAsia"/>
        </w:rPr>
      </w:pPr>
      <w:r>
        <w:rPr>
          <w:rFonts w:eastAsia="Times New Roman" w:cs="Segoe UI"/>
          <w:b/>
          <w:bCs/>
          <w:color w:val="000000"/>
          <w:lang w:eastAsia="en-US" w:bidi="ar-SA"/>
        </w:rPr>
        <w:t>Article No. 6</w:t>
      </w:r>
    </w:p>
    <w:p w:rsidR="0067506F" w:rsidRDefault="0067506F" w:rsidP="0067506F">
      <w:pPr>
        <w:shd w:val="clear" w:color="auto" w:fill="FFFFFF"/>
        <w:suppressAutoHyphens w:val="0"/>
        <w:spacing w:before="240" w:after="240"/>
        <w:jc w:val="both"/>
        <w:rPr>
          <w:rFonts w:hint="eastAsia"/>
        </w:rPr>
      </w:pPr>
      <w:r>
        <w:rPr>
          <w:rFonts w:eastAsia="Times New Roman" w:cs="Segoe UI"/>
          <w:b/>
          <w:bCs/>
          <w:color w:val="000000"/>
          <w:lang w:eastAsia="en-US" w:bidi="ar-SA"/>
        </w:rPr>
        <w:t>Word Count: 544</w:t>
      </w:r>
    </w:p>
    <w:p w:rsidR="0067506F" w:rsidRDefault="0067506F" w:rsidP="0067506F">
      <w:pPr>
        <w:shd w:val="clear" w:color="auto" w:fill="FFFFFF"/>
        <w:suppressAutoHyphens w:val="0"/>
        <w:spacing w:before="240" w:after="240"/>
        <w:jc w:val="both"/>
        <w:rPr>
          <w:rFonts w:hint="eastAsia"/>
        </w:rPr>
      </w:pPr>
      <w:r>
        <w:rPr>
          <w:rFonts w:eastAsia="Times New Roman" w:cs="Segoe UI"/>
          <w:b/>
          <w:bCs/>
          <w:color w:val="000000"/>
          <w:lang w:eastAsia="en-US" w:bidi="ar-SA"/>
        </w:rPr>
        <w:t>This Is the First Thing You Need To Do To Become More Successful</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is the first thing you need to do to become more successful? 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reading this, you're probably thinking, "Okay, I will buy a book or I will sign up for some course." Other people might think they have to find the right guru or mentor to help them achieve success.</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Those are important but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putting the cart before the horse if that's your line of thought.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something more fundamental you need to do.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something more basic you need to attend to. What am I talking </w:t>
      </w:r>
      <w:proofErr w:type="gramStart"/>
      <w:r>
        <w:rPr>
          <w:rFonts w:eastAsia="Times New Roman" w:cs="Segoe UI"/>
          <w:color w:val="000000"/>
          <w:lang w:eastAsia="en-US" w:bidi="ar-SA"/>
        </w:rPr>
        <w:t>about</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talking about belief.</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Pay attention to your mental inventory because until and unless you believe you can change, nothing will happen in your life. This is a powerful form of this. This is the most important ingredient in the process of changing your results because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trying to become more successful.</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This is a simple matter of changing your results. Obviously,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not happy with the results you're getting. You want to be more successful but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automatically assume that you can change.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Embrace this possibility. Recognize its full features. Stare it in the eyes and let it in. Absorb it. Most people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go through this. They automatically assume that they can change.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happens? They buy book after book, sign up for course after course, take many steps, and end up with a lot of nothing. Why? They built their empire of change on a foundation of sand. It did not occur to them. They </w:t>
      </w:r>
      <w:proofErr w:type="gramStart"/>
      <w:r>
        <w:rPr>
          <w:rFonts w:eastAsia="Times New Roman" w:cs="Segoe UI"/>
          <w:color w:val="000000"/>
          <w:lang w:eastAsia="en-US" w:bidi="ar-SA"/>
        </w:rPr>
        <w:t>didn't</w:t>
      </w:r>
      <w:proofErr w:type="gramEnd"/>
      <w:r>
        <w:rPr>
          <w:rFonts w:eastAsia="Times New Roman" w:cs="Segoe UI"/>
          <w:color w:val="000000"/>
          <w:lang w:eastAsia="en-US" w:bidi="ar-SA"/>
        </w:rPr>
        <w:t xml:space="preserve"> believe things can change.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They </w:t>
      </w:r>
      <w:proofErr w:type="gramStart"/>
      <w:r>
        <w:rPr>
          <w:rFonts w:eastAsia="Times New Roman" w:cs="Segoe UI"/>
          <w:color w:val="000000"/>
          <w:lang w:eastAsia="en-US" w:bidi="ar-SA"/>
        </w:rPr>
        <w:t>didn't</w:t>
      </w:r>
      <w:proofErr w:type="gramEnd"/>
      <w:r>
        <w:rPr>
          <w:rFonts w:eastAsia="Times New Roman" w:cs="Segoe UI"/>
          <w:color w:val="000000"/>
          <w:lang w:eastAsia="en-US" w:bidi="ar-SA"/>
        </w:rPr>
        <w:t xml:space="preserve"> believe they were worthy of success. They </w:t>
      </w:r>
      <w:proofErr w:type="gramStart"/>
      <w:r>
        <w:rPr>
          <w:rFonts w:eastAsia="Times New Roman" w:cs="Segoe UI"/>
          <w:color w:val="000000"/>
          <w:lang w:eastAsia="en-US" w:bidi="ar-SA"/>
        </w:rPr>
        <w:t>didn't</w:t>
      </w:r>
      <w:proofErr w:type="gramEnd"/>
      <w:r>
        <w:rPr>
          <w:rFonts w:eastAsia="Times New Roman" w:cs="Segoe UI"/>
          <w:color w:val="000000"/>
          <w:lang w:eastAsia="en-US" w:bidi="ar-SA"/>
        </w:rPr>
        <w:t xml:space="preserve"> believe they have full authority and ownership of their life. Please understand that you should believe you </w:t>
      </w:r>
      <w:proofErr w:type="gramStart"/>
      <w:r>
        <w:rPr>
          <w:rFonts w:eastAsia="Times New Roman" w:cs="Segoe UI"/>
          <w:color w:val="000000"/>
          <w:lang w:eastAsia="en-US" w:bidi="ar-SA"/>
        </w:rPr>
        <w:t>can</w:t>
      </w:r>
      <w:proofErr w:type="gramEnd"/>
      <w:r>
        <w:rPr>
          <w:rFonts w:eastAsia="Times New Roman" w:cs="Segoe UI"/>
          <w:color w:val="000000"/>
          <w:lang w:eastAsia="en-US" w:bidi="ar-SA"/>
        </w:rPr>
        <w:t xml:space="preserve"> change because it is the key that turns the lock of that mental prison you're in.</w:t>
      </w:r>
    </w:p>
    <w:p w:rsidR="0067506F" w:rsidRDefault="0067506F" w:rsidP="0067506F">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not locked in the past. Instead, the self-fulfilling prophecies paralyze you and that becomes your future. You should analyze what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thinking and what you believe about yourself. If your beliefs are the wrong place, you are wasting your time.</w:t>
      </w:r>
    </w:p>
    <w:p w:rsidR="0067506F" w:rsidRDefault="0067506F" w:rsidP="0067506F">
      <w:pPr>
        <w:shd w:val="clear" w:color="auto" w:fill="FFFFFF"/>
        <w:suppressAutoHyphens w:val="0"/>
        <w:spacing w:before="240" w:after="240"/>
        <w:jc w:val="both"/>
        <w:rPr>
          <w:rFonts w:hint="eastAsia"/>
        </w:rPr>
      </w:pPr>
      <w:r>
        <w:rPr>
          <w:rFonts w:eastAsia="Times New Roman" w:cs="Segoe UI"/>
          <w:b/>
          <w:bCs/>
          <w:color w:val="000000"/>
          <w:lang w:eastAsia="en-US" w:bidi="ar-SA"/>
        </w:rPr>
        <w:t>What do you need to believe?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Believe you can change. Believing you can change means you can effect change all across your life. This means greater power over your circumstances, greater power over your life, and greater power over your opportunities. Say to yourself, "I can change."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Now, repeat it </w:t>
      </w:r>
      <w:proofErr w:type="gramStart"/>
      <w:r>
        <w:rPr>
          <w:rFonts w:eastAsia="Times New Roman" w:cs="Segoe UI"/>
          <w:color w:val="000000"/>
          <w:lang w:eastAsia="en-US" w:bidi="ar-SA"/>
        </w:rPr>
        <w:t>again and again</w:t>
      </w:r>
      <w:proofErr w:type="gramEnd"/>
      <w:r>
        <w:rPr>
          <w:rFonts w:eastAsia="Times New Roman" w:cs="Segoe UI"/>
          <w:color w:val="000000"/>
          <w:lang w:eastAsia="en-US" w:bidi="ar-SA"/>
        </w:rPr>
        <w:t xml:space="preserve">. After </w:t>
      </w:r>
      <w:proofErr w:type="gramStart"/>
      <w:r>
        <w:rPr>
          <w:rFonts w:eastAsia="Times New Roman" w:cs="Segoe UI"/>
          <w:color w:val="000000"/>
          <w:lang w:eastAsia="en-US" w:bidi="ar-SA"/>
        </w:rPr>
        <w:t>you've</w:t>
      </w:r>
      <w:proofErr w:type="gramEnd"/>
      <w:r>
        <w:rPr>
          <w:rFonts w:eastAsia="Times New Roman" w:cs="Segoe UI"/>
          <w:color w:val="000000"/>
          <w:lang w:eastAsia="en-US" w:bidi="ar-SA"/>
        </w:rPr>
        <w:t xml:space="preserve"> done that, I want you to come up with three solid examples when you changed. Most people can do this </w:t>
      </w:r>
      <w:proofErr w:type="gramStart"/>
      <w:r>
        <w:rPr>
          <w:rFonts w:eastAsia="Times New Roman" w:cs="Segoe UI"/>
          <w:color w:val="000000"/>
          <w:lang w:eastAsia="en-US" w:bidi="ar-SA"/>
        </w:rPr>
        <w:t>fairly</w:t>
      </w:r>
      <w:proofErr w:type="gramEnd"/>
      <w:r>
        <w:rPr>
          <w:rFonts w:eastAsia="Times New Roman" w:cs="Segoe UI"/>
          <w:color w:val="000000"/>
          <w:lang w:eastAsia="en-US" w:bidi="ar-SA"/>
        </w:rPr>
        <w:t xml:space="preserve"> easily because you are capable of change.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If you want something basic, look at how you can ride a bicycle. That is change. Why? Because at a certain point in time in your life's history you did not know how to ride a bicycle.</w:t>
      </w:r>
    </w:p>
    <w:p w:rsidR="0067506F" w:rsidRDefault="0067506F" w:rsidP="0067506F">
      <w:pPr>
        <w:shd w:val="clear" w:color="auto" w:fill="FFFFFF"/>
        <w:suppressAutoHyphens w:val="0"/>
        <w:spacing w:before="240" w:after="240"/>
        <w:jc w:val="both"/>
        <w:rPr>
          <w:rFonts w:hint="eastAsia"/>
        </w:rPr>
      </w:pPr>
      <w:r>
        <w:rPr>
          <w:rFonts w:eastAsia="Times New Roman" w:cs="Segoe UI"/>
          <w:color w:val="000000"/>
          <w:lang w:eastAsia="en-US" w:bidi="ar-SA"/>
        </w:rPr>
        <w:t xml:space="preserve">Find that point where you switched from not knowing how to ride a bicycle to one who can ride a bicycle. Look for these monumental changes in your life.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have to be big. You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have to be a hero.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have to be overly grand or dramatic but once you base it on the truth of how you changed in the past that means you can change now.</w:t>
      </w:r>
    </w:p>
    <w:p w:rsidR="009B70A8" w:rsidRDefault="009B70A8" w:rsidP="00AF545A">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67506F"/>
    <w:rsid w:val="007D114B"/>
    <w:rsid w:val="009B70A8"/>
    <w:rsid w:val="00A34753"/>
    <w:rsid w:val="00AF545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2018-09-11T13:59:00Z</dcterms:created>
  <dcterms:modified xsi:type="dcterms:W3CDTF">2018-09-11T13:59:00Z</dcterms:modified>
</cp:coreProperties>
</file>