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971" w:rsidRPr="002E6E7A" w:rsidRDefault="002E6E7A" w:rsidP="00B80E03">
      <w:pPr>
        <w:jc w:val="center"/>
        <w:rPr>
          <w:rFonts w:ascii="Arial" w:hAnsi="Arial" w:cs="Arial"/>
          <w:b/>
          <w:sz w:val="28"/>
          <w:szCs w:val="28"/>
        </w:rPr>
      </w:pPr>
      <w:r w:rsidRPr="002E6E7A">
        <w:rPr>
          <w:rFonts w:ascii="Arial" w:hAnsi="Arial" w:cs="Arial"/>
          <w:b/>
          <w:sz w:val="28"/>
          <w:szCs w:val="28"/>
        </w:rPr>
        <w:t xml:space="preserve">3 Ways Negative Thinking Stops You </w:t>
      </w:r>
      <w:proofErr w:type="gramStart"/>
      <w:r w:rsidRPr="002E6E7A">
        <w:rPr>
          <w:rFonts w:ascii="Arial" w:hAnsi="Arial" w:cs="Arial"/>
          <w:b/>
          <w:sz w:val="28"/>
          <w:szCs w:val="28"/>
        </w:rPr>
        <w:t>From</w:t>
      </w:r>
      <w:proofErr w:type="gramEnd"/>
      <w:r w:rsidRPr="002E6E7A">
        <w:rPr>
          <w:rFonts w:ascii="Arial" w:hAnsi="Arial" w:cs="Arial"/>
          <w:b/>
          <w:sz w:val="28"/>
          <w:szCs w:val="28"/>
        </w:rPr>
        <w:t xml:space="preserve"> Achieving Your Full Potential</w:t>
      </w:r>
    </w:p>
    <w:p w:rsidR="002E6E7A" w:rsidRPr="002E6E7A" w:rsidRDefault="002E6E7A" w:rsidP="002E6E7A">
      <w:pPr>
        <w:pStyle w:val="Heading3"/>
        <w:keepNext w:val="0"/>
        <w:keepLines w:val="0"/>
        <w:spacing w:before="0" w:line="288" w:lineRule="auto"/>
        <w:rPr>
          <w:rFonts w:ascii="Arial" w:eastAsia="Calibri" w:hAnsi="Arial" w:cs="Arial"/>
          <w:color w:val="081A40"/>
          <w:sz w:val="28"/>
          <w:szCs w:val="28"/>
        </w:rPr>
      </w:pPr>
      <w:r w:rsidRPr="002E6E7A">
        <w:rPr>
          <w:rFonts w:ascii="Arial" w:eastAsia="Calibri" w:hAnsi="Arial" w:cs="Arial"/>
          <w:color w:val="081A40"/>
          <w:sz w:val="28"/>
          <w:szCs w:val="28"/>
        </w:rPr>
        <w:t>Is negative thinking bad for your brain?</w:t>
      </w:r>
    </w:p>
    <w:p w:rsidR="002E6E7A" w:rsidRPr="002E6E7A" w:rsidRDefault="002E6E7A" w:rsidP="002E6E7A">
      <w:pPr>
        <w:pBdr>
          <w:top w:val="nil"/>
          <w:left w:val="nil"/>
          <w:bottom w:val="nil"/>
          <w:right w:val="nil"/>
          <w:between w:val="nil"/>
        </w:pBdr>
        <w:spacing w:before="240" w:after="240"/>
        <w:rPr>
          <w:rFonts w:ascii="Arial" w:eastAsia="Calibri" w:hAnsi="Arial" w:cs="Arial"/>
          <w:color w:val="081A40"/>
          <w:sz w:val="28"/>
          <w:szCs w:val="28"/>
          <w:highlight w:val="white"/>
        </w:rPr>
      </w:pPr>
      <w:r w:rsidRPr="002E6E7A">
        <w:rPr>
          <w:rFonts w:ascii="Arial" w:eastAsia="Calibri" w:hAnsi="Arial" w:cs="Arial"/>
          <w:color w:val="081A40"/>
          <w:sz w:val="28"/>
          <w:szCs w:val="28"/>
          <w:highlight w:val="white"/>
        </w:rPr>
        <w:t xml:space="preserve">Scientists seem to think that it is. Researchers at King's College London found that repetitive negative thinking may increase your risk for Alzheimer's disease. Remember, at this time there is no cure for Alzheimer's, so this deserves your attention. </w:t>
      </w:r>
    </w:p>
    <w:p w:rsidR="002E6E7A" w:rsidRPr="002E6E7A" w:rsidRDefault="002E6E7A" w:rsidP="002E6E7A">
      <w:pPr>
        <w:pBdr>
          <w:top w:val="nil"/>
          <w:left w:val="nil"/>
          <w:bottom w:val="nil"/>
          <w:right w:val="nil"/>
          <w:between w:val="nil"/>
        </w:pBdr>
        <w:spacing w:before="240" w:after="240"/>
        <w:rPr>
          <w:rFonts w:ascii="Arial" w:eastAsia="Calibri" w:hAnsi="Arial" w:cs="Arial"/>
          <w:color w:val="000000"/>
          <w:sz w:val="28"/>
          <w:szCs w:val="28"/>
        </w:rPr>
      </w:pPr>
      <w:r w:rsidRPr="002E6E7A">
        <w:rPr>
          <w:rFonts w:ascii="Arial" w:eastAsia="Calibri" w:hAnsi="Arial" w:cs="Arial"/>
          <w:color w:val="000000"/>
          <w:sz w:val="28"/>
          <w:szCs w:val="28"/>
        </w:rPr>
        <w:t>The study</w:t>
      </w:r>
      <w:r w:rsidRPr="002E6E7A">
        <w:rPr>
          <w:rFonts w:ascii="Arial" w:eastAsia="Calibri" w:hAnsi="Arial" w:cs="Arial"/>
          <w:color w:val="081A40"/>
          <w:sz w:val="28"/>
          <w:szCs w:val="28"/>
          <w:highlight w:val="white"/>
        </w:rPr>
        <w:t xml:space="preserve"> found that a habit of prolonged negative thinking diminishes your brain's ability to think, reason, and form memories. </w:t>
      </w:r>
      <w:proofErr w:type="gramStart"/>
      <w:r w:rsidRPr="002E6E7A">
        <w:rPr>
          <w:rFonts w:ascii="Arial" w:eastAsia="Calibri" w:hAnsi="Arial" w:cs="Arial"/>
          <w:color w:val="081A40"/>
          <w:sz w:val="28"/>
          <w:szCs w:val="28"/>
          <w:highlight w:val="white"/>
        </w:rPr>
        <w:t>Essentially draining your brain's resources.</w:t>
      </w:r>
      <w:proofErr w:type="gramEnd"/>
    </w:p>
    <w:p w:rsidR="002E6E7A" w:rsidRPr="002E6E7A" w:rsidRDefault="002E6E7A" w:rsidP="002E6E7A">
      <w:pPr>
        <w:pBdr>
          <w:top w:val="nil"/>
          <w:left w:val="nil"/>
          <w:bottom w:val="nil"/>
          <w:right w:val="nil"/>
          <w:between w:val="nil"/>
        </w:pBdr>
        <w:spacing w:before="240" w:after="240"/>
        <w:rPr>
          <w:rFonts w:ascii="Arial" w:eastAsia="Calibri" w:hAnsi="Arial" w:cs="Arial"/>
          <w:color w:val="081A40"/>
          <w:sz w:val="28"/>
          <w:szCs w:val="28"/>
        </w:rPr>
      </w:pPr>
      <w:r w:rsidRPr="002E6E7A">
        <w:rPr>
          <w:rFonts w:ascii="Arial" w:eastAsia="Calibri" w:hAnsi="Arial" w:cs="Arial"/>
          <w:color w:val="000000"/>
          <w:sz w:val="28"/>
          <w:szCs w:val="28"/>
        </w:rPr>
        <w:t>Another study</w:t>
      </w:r>
      <w:r w:rsidRPr="002E6E7A">
        <w:rPr>
          <w:rFonts w:ascii="Arial" w:eastAsia="Calibri" w:hAnsi="Arial" w:cs="Arial"/>
          <w:color w:val="081A40"/>
          <w:sz w:val="28"/>
          <w:szCs w:val="28"/>
          <w:highlight w:val="white"/>
        </w:rPr>
        <w:t xml:space="preserve"> reported in the journal American Academy of Neurology found that cynical thinking also produces a greater dementia risk.</w:t>
      </w:r>
    </w:p>
    <w:p w:rsidR="002E6E7A" w:rsidRPr="002E6E7A" w:rsidRDefault="002E6E7A" w:rsidP="002E6E7A">
      <w:pPr>
        <w:pStyle w:val="Heading3"/>
        <w:keepNext w:val="0"/>
        <w:keepLines w:val="0"/>
        <w:spacing w:before="0" w:line="288" w:lineRule="auto"/>
        <w:rPr>
          <w:rFonts w:ascii="Arial" w:eastAsia="Calibri" w:hAnsi="Arial" w:cs="Arial"/>
          <w:sz w:val="28"/>
          <w:szCs w:val="28"/>
        </w:rPr>
      </w:pPr>
      <w:bookmarkStart w:id="0" w:name="_30j0zll" w:colFirst="0" w:colLast="0"/>
      <w:bookmarkEnd w:id="0"/>
      <w:r w:rsidRPr="002E6E7A">
        <w:rPr>
          <w:rFonts w:ascii="Arial" w:eastAsia="Calibri" w:hAnsi="Arial" w:cs="Arial"/>
          <w:color w:val="081A40"/>
          <w:sz w:val="28"/>
          <w:szCs w:val="28"/>
        </w:rPr>
        <w:t xml:space="preserve">When you change your thinking, your life changes </w:t>
      </w:r>
    </w:p>
    <w:p w:rsidR="002E6E7A" w:rsidRPr="002E6E7A" w:rsidRDefault="002E6E7A" w:rsidP="002E6E7A">
      <w:pPr>
        <w:pBdr>
          <w:top w:val="nil"/>
          <w:left w:val="nil"/>
          <w:bottom w:val="nil"/>
          <w:right w:val="nil"/>
          <w:between w:val="nil"/>
        </w:pBdr>
        <w:spacing w:before="240" w:after="240"/>
        <w:rPr>
          <w:rFonts w:ascii="Arial" w:eastAsia="Calibri" w:hAnsi="Arial" w:cs="Arial"/>
          <w:color w:val="000000"/>
          <w:sz w:val="28"/>
          <w:szCs w:val="28"/>
        </w:rPr>
      </w:pPr>
      <w:r w:rsidRPr="002E6E7A">
        <w:rPr>
          <w:rFonts w:ascii="Arial" w:eastAsia="Calibri" w:hAnsi="Arial" w:cs="Arial"/>
          <w:color w:val="081A40"/>
          <w:sz w:val="28"/>
          <w:szCs w:val="28"/>
          <w:highlight w:val="white"/>
        </w:rPr>
        <w:t>Remember, brains get good at what they do. Negative thoughts create 'channels' in your brain. This way of thinking can become your default. If you do a lot of negative thinking, you wire your brain to be good at producing negative thoughts. Your brain also gets good at seeing things to think negatively about.</w:t>
      </w:r>
    </w:p>
    <w:p w:rsidR="002E6E7A" w:rsidRPr="002E6E7A" w:rsidRDefault="002E6E7A" w:rsidP="002E6E7A">
      <w:pPr>
        <w:pBdr>
          <w:top w:val="nil"/>
          <w:left w:val="nil"/>
          <w:bottom w:val="nil"/>
          <w:right w:val="nil"/>
          <w:between w:val="nil"/>
        </w:pBdr>
        <w:spacing w:before="240" w:after="240"/>
        <w:rPr>
          <w:rFonts w:ascii="Arial" w:eastAsia="Calibri" w:hAnsi="Arial" w:cs="Arial"/>
          <w:color w:val="081A40"/>
          <w:sz w:val="28"/>
          <w:szCs w:val="28"/>
          <w:highlight w:val="white"/>
        </w:rPr>
      </w:pPr>
      <w:r w:rsidRPr="002E6E7A">
        <w:rPr>
          <w:rFonts w:ascii="Arial" w:eastAsia="Calibri" w:hAnsi="Arial" w:cs="Arial"/>
          <w:color w:val="081A40"/>
          <w:sz w:val="28"/>
          <w:szCs w:val="28"/>
          <w:highlight w:val="white"/>
        </w:rPr>
        <w:t xml:space="preserve">One of the </w:t>
      </w:r>
      <w:r w:rsidRPr="002E6E7A">
        <w:rPr>
          <w:rFonts w:ascii="Arial" w:eastAsia="Calibri" w:hAnsi="Arial" w:cs="Arial"/>
          <w:color w:val="081A40"/>
          <w:sz w:val="28"/>
          <w:szCs w:val="28"/>
        </w:rPr>
        <w:t>many byproducts</w:t>
      </w:r>
      <w:r w:rsidRPr="002E6E7A">
        <w:rPr>
          <w:rFonts w:ascii="Arial" w:eastAsia="Calibri" w:hAnsi="Arial" w:cs="Arial"/>
          <w:color w:val="081A40"/>
          <w:sz w:val="28"/>
          <w:szCs w:val="28"/>
          <w:highlight w:val="white"/>
        </w:rPr>
        <w:t xml:space="preserve"> of negative thinking is stress, which then leads to more negative thinking.  </w:t>
      </w:r>
    </w:p>
    <w:p w:rsidR="002E6E7A" w:rsidRPr="002E6E7A" w:rsidRDefault="002E6E7A" w:rsidP="002E6E7A">
      <w:pPr>
        <w:pBdr>
          <w:top w:val="nil"/>
          <w:left w:val="nil"/>
          <w:bottom w:val="nil"/>
          <w:right w:val="nil"/>
          <w:between w:val="nil"/>
        </w:pBdr>
        <w:spacing w:before="240" w:after="240"/>
        <w:rPr>
          <w:rFonts w:ascii="Arial" w:eastAsia="Calibri" w:hAnsi="Arial" w:cs="Arial"/>
          <w:color w:val="000000"/>
          <w:sz w:val="28"/>
          <w:szCs w:val="28"/>
        </w:rPr>
      </w:pPr>
      <w:r w:rsidRPr="002E6E7A">
        <w:rPr>
          <w:rFonts w:ascii="Arial" w:eastAsia="Calibri" w:hAnsi="Arial" w:cs="Arial"/>
          <w:color w:val="081A40"/>
          <w:sz w:val="28"/>
          <w:szCs w:val="28"/>
          <w:highlight w:val="white"/>
        </w:rPr>
        <w:t>Here's a suggestion: When negative thoughts come, and they will, don't just ignore them. Instead:</w:t>
      </w:r>
    </w:p>
    <w:p w:rsidR="002E6E7A" w:rsidRPr="002E6E7A" w:rsidRDefault="002E6E7A" w:rsidP="002E6E7A">
      <w:pPr>
        <w:pBdr>
          <w:top w:val="nil"/>
          <w:left w:val="nil"/>
          <w:bottom w:val="nil"/>
          <w:right w:val="nil"/>
          <w:between w:val="nil"/>
        </w:pBdr>
        <w:spacing w:before="240" w:after="240"/>
        <w:rPr>
          <w:rFonts w:ascii="Arial" w:eastAsia="Calibri" w:hAnsi="Arial" w:cs="Arial"/>
          <w:color w:val="000000"/>
          <w:sz w:val="28"/>
          <w:szCs w:val="28"/>
        </w:rPr>
      </w:pPr>
      <w:r w:rsidRPr="002E6E7A">
        <w:rPr>
          <w:rFonts w:ascii="Arial" w:eastAsia="Calibri" w:hAnsi="Arial" w:cs="Arial"/>
          <w:color w:val="081A40"/>
          <w:sz w:val="28"/>
          <w:szCs w:val="28"/>
          <w:highlight w:val="white"/>
        </w:rPr>
        <w:t>Pay attention. Stop what you are doi</w:t>
      </w:r>
      <w:bookmarkStart w:id="1" w:name="_GoBack"/>
      <w:bookmarkEnd w:id="1"/>
      <w:r w:rsidRPr="002E6E7A">
        <w:rPr>
          <w:rFonts w:ascii="Arial" w:eastAsia="Calibri" w:hAnsi="Arial" w:cs="Arial"/>
          <w:color w:val="081A40"/>
          <w:sz w:val="28"/>
          <w:szCs w:val="28"/>
          <w:highlight w:val="white"/>
        </w:rPr>
        <w:t xml:space="preserve">ng. Close your eyes if you need to. </w:t>
      </w:r>
    </w:p>
    <w:p w:rsidR="002E6E7A" w:rsidRPr="002E6E7A" w:rsidRDefault="002E6E7A" w:rsidP="002E6E7A">
      <w:pPr>
        <w:pBdr>
          <w:top w:val="nil"/>
          <w:left w:val="nil"/>
          <w:bottom w:val="nil"/>
          <w:right w:val="nil"/>
          <w:between w:val="nil"/>
        </w:pBdr>
        <w:spacing w:before="240" w:after="240"/>
        <w:rPr>
          <w:rFonts w:ascii="Arial" w:eastAsia="Calibri" w:hAnsi="Arial" w:cs="Arial"/>
          <w:color w:val="081A40"/>
          <w:sz w:val="28"/>
          <w:szCs w:val="28"/>
          <w:highlight w:val="white"/>
        </w:rPr>
      </w:pPr>
      <w:r w:rsidRPr="002E6E7A">
        <w:rPr>
          <w:rFonts w:ascii="Arial" w:eastAsia="Calibri" w:hAnsi="Arial" w:cs="Arial"/>
          <w:color w:val="081A40"/>
          <w:sz w:val="28"/>
          <w:szCs w:val="28"/>
          <w:highlight w:val="white"/>
        </w:rPr>
        <w:t xml:space="preserve">Replace the negative thought with a positive thought. </w:t>
      </w:r>
    </w:p>
    <w:p w:rsidR="002E6E7A" w:rsidRPr="002E6E7A" w:rsidRDefault="002E6E7A" w:rsidP="002E6E7A">
      <w:pPr>
        <w:pBdr>
          <w:top w:val="nil"/>
          <w:left w:val="nil"/>
          <w:bottom w:val="nil"/>
          <w:right w:val="nil"/>
          <w:between w:val="nil"/>
        </w:pBdr>
        <w:spacing w:before="240" w:after="240"/>
        <w:rPr>
          <w:rFonts w:ascii="Arial" w:eastAsia="Calibri" w:hAnsi="Arial" w:cs="Arial"/>
          <w:color w:val="000000"/>
          <w:sz w:val="28"/>
          <w:szCs w:val="28"/>
        </w:rPr>
      </w:pPr>
      <w:r w:rsidRPr="002E6E7A">
        <w:rPr>
          <w:rFonts w:ascii="Arial" w:eastAsia="Calibri" w:hAnsi="Arial" w:cs="Arial"/>
          <w:color w:val="081A40"/>
          <w:sz w:val="28"/>
          <w:szCs w:val="28"/>
          <w:highlight w:val="white"/>
        </w:rPr>
        <w:t xml:space="preserve">Hold the positive thought in your brain for a full minute, or more. </w:t>
      </w:r>
    </w:p>
    <w:p w:rsidR="002E6E7A" w:rsidRPr="002E6E7A" w:rsidRDefault="002E6E7A" w:rsidP="002E6E7A">
      <w:pPr>
        <w:pBdr>
          <w:top w:val="nil"/>
          <w:left w:val="nil"/>
          <w:bottom w:val="nil"/>
          <w:right w:val="nil"/>
          <w:between w:val="nil"/>
        </w:pBdr>
        <w:spacing w:before="240" w:after="240"/>
        <w:rPr>
          <w:rFonts w:ascii="Arial" w:eastAsia="Calibri" w:hAnsi="Arial" w:cs="Arial"/>
          <w:color w:val="000000"/>
          <w:sz w:val="28"/>
          <w:szCs w:val="28"/>
        </w:rPr>
      </w:pPr>
      <w:r w:rsidRPr="002E6E7A">
        <w:rPr>
          <w:rFonts w:ascii="Arial" w:eastAsia="Calibri" w:hAnsi="Arial" w:cs="Arial"/>
          <w:color w:val="081A40"/>
          <w:sz w:val="28"/>
          <w:szCs w:val="28"/>
          <w:highlight w:val="white"/>
        </w:rPr>
        <w:t xml:space="preserve">When you do this, </w:t>
      </w:r>
      <w:r w:rsidRPr="002E6E7A">
        <w:rPr>
          <w:rFonts w:ascii="Arial" w:eastAsia="Calibri" w:hAnsi="Arial" w:cs="Arial"/>
          <w:color w:val="081A40"/>
          <w:sz w:val="28"/>
          <w:szCs w:val="28"/>
        </w:rPr>
        <w:t>neuroplasticity</w:t>
      </w:r>
      <w:r w:rsidRPr="002E6E7A">
        <w:rPr>
          <w:rFonts w:ascii="Arial" w:eastAsia="Calibri" w:hAnsi="Arial" w:cs="Arial"/>
          <w:color w:val="081A40"/>
          <w:sz w:val="28"/>
          <w:szCs w:val="28"/>
          <w:highlight w:val="white"/>
        </w:rPr>
        <w:t xml:space="preserve"> – the brain’s ability to reorganize itself by forming new neural connections – starts to work in your </w:t>
      </w:r>
      <w:proofErr w:type="spellStart"/>
      <w:r w:rsidRPr="002E6E7A">
        <w:rPr>
          <w:rFonts w:ascii="Arial" w:eastAsia="Calibri" w:hAnsi="Arial" w:cs="Arial"/>
          <w:color w:val="081A40"/>
          <w:sz w:val="28"/>
          <w:szCs w:val="28"/>
          <w:highlight w:val="white"/>
        </w:rPr>
        <w:t>favour</w:t>
      </w:r>
      <w:proofErr w:type="spellEnd"/>
      <w:r w:rsidRPr="002E6E7A">
        <w:rPr>
          <w:rFonts w:ascii="Arial" w:eastAsia="Calibri" w:hAnsi="Arial" w:cs="Arial"/>
          <w:color w:val="081A40"/>
          <w:sz w:val="28"/>
          <w:szCs w:val="28"/>
          <w:highlight w:val="white"/>
        </w:rPr>
        <w:t xml:space="preserve">. </w:t>
      </w:r>
    </w:p>
    <w:p w:rsidR="002E6E7A" w:rsidRPr="002E6E7A" w:rsidRDefault="002E6E7A" w:rsidP="002E6E7A">
      <w:pPr>
        <w:pBdr>
          <w:top w:val="nil"/>
          <w:left w:val="nil"/>
          <w:bottom w:val="nil"/>
          <w:right w:val="nil"/>
          <w:between w:val="nil"/>
        </w:pBdr>
        <w:spacing w:before="240" w:after="240"/>
        <w:rPr>
          <w:rFonts w:ascii="Arial" w:eastAsia="Calibri" w:hAnsi="Arial" w:cs="Arial"/>
          <w:color w:val="081A40"/>
          <w:sz w:val="28"/>
          <w:szCs w:val="28"/>
          <w:highlight w:val="white"/>
        </w:rPr>
      </w:pPr>
      <w:r w:rsidRPr="002E6E7A">
        <w:rPr>
          <w:rFonts w:ascii="Arial" w:eastAsia="Calibri" w:hAnsi="Arial" w:cs="Arial"/>
          <w:color w:val="081A40"/>
          <w:sz w:val="28"/>
          <w:szCs w:val="28"/>
          <w:highlight w:val="white"/>
        </w:rPr>
        <w:lastRenderedPageBreak/>
        <w:t>The two keys are attention density – the amount of attention paid to a particular mental experience over a specific time – and holding the thought long enough for your brain to begin to create new 'channels.'</w:t>
      </w:r>
    </w:p>
    <w:p w:rsidR="002E6E7A" w:rsidRPr="002E6E7A" w:rsidRDefault="002E6E7A" w:rsidP="002E6E7A">
      <w:pPr>
        <w:pBdr>
          <w:top w:val="nil"/>
          <w:left w:val="nil"/>
          <w:bottom w:val="nil"/>
          <w:right w:val="nil"/>
          <w:between w:val="nil"/>
        </w:pBdr>
        <w:spacing w:before="240" w:after="240"/>
        <w:rPr>
          <w:rFonts w:ascii="Arial" w:eastAsia="Calibri" w:hAnsi="Arial" w:cs="Arial"/>
          <w:color w:val="081A40"/>
          <w:sz w:val="28"/>
          <w:szCs w:val="28"/>
          <w:highlight w:val="white"/>
        </w:rPr>
      </w:pPr>
      <w:r w:rsidRPr="002E6E7A">
        <w:rPr>
          <w:rFonts w:ascii="Arial" w:eastAsia="Calibri" w:hAnsi="Arial" w:cs="Arial"/>
          <w:color w:val="081A40"/>
          <w:sz w:val="28"/>
          <w:szCs w:val="28"/>
          <w:highlight w:val="white"/>
        </w:rPr>
        <w:t xml:space="preserve">You become a sculptor of your own brain. How cool is that? </w:t>
      </w:r>
    </w:p>
    <w:p w:rsidR="002E6E7A" w:rsidRPr="002E6E7A" w:rsidRDefault="002E6E7A" w:rsidP="002E6E7A">
      <w:pPr>
        <w:pBdr>
          <w:top w:val="nil"/>
          <w:left w:val="nil"/>
          <w:bottom w:val="nil"/>
          <w:right w:val="nil"/>
          <w:between w:val="nil"/>
        </w:pBdr>
        <w:spacing w:before="240" w:after="240"/>
        <w:rPr>
          <w:rFonts w:ascii="Arial" w:eastAsia="Calibri" w:hAnsi="Arial" w:cs="Arial"/>
          <w:color w:val="000000"/>
          <w:sz w:val="28"/>
          <w:szCs w:val="28"/>
        </w:rPr>
      </w:pPr>
      <w:r w:rsidRPr="002E6E7A">
        <w:rPr>
          <w:rFonts w:ascii="Arial" w:eastAsia="Calibri" w:hAnsi="Arial" w:cs="Arial"/>
          <w:color w:val="081A40"/>
          <w:sz w:val="28"/>
          <w:szCs w:val="28"/>
          <w:highlight w:val="white"/>
        </w:rPr>
        <w:t xml:space="preserve">Changing your habits of mind can change your life.  </w:t>
      </w:r>
    </w:p>
    <w:p w:rsidR="002E6E7A" w:rsidRPr="002E6E7A" w:rsidRDefault="002E6E7A" w:rsidP="002E6E7A">
      <w:pPr>
        <w:pBdr>
          <w:top w:val="nil"/>
          <w:left w:val="nil"/>
          <w:bottom w:val="nil"/>
          <w:right w:val="nil"/>
          <w:between w:val="nil"/>
        </w:pBdr>
        <w:spacing w:before="240" w:after="240"/>
        <w:rPr>
          <w:rFonts w:ascii="Arial" w:eastAsia="Calibri" w:hAnsi="Arial" w:cs="Arial"/>
          <w:color w:val="081A40"/>
          <w:sz w:val="28"/>
          <w:szCs w:val="28"/>
        </w:rPr>
      </w:pPr>
      <w:r w:rsidRPr="002E6E7A">
        <w:rPr>
          <w:rFonts w:ascii="Arial" w:eastAsia="Calibri" w:hAnsi="Arial" w:cs="Arial"/>
          <w:color w:val="081A40"/>
          <w:sz w:val="28"/>
          <w:szCs w:val="28"/>
          <w:highlight w:val="white"/>
        </w:rPr>
        <w:t xml:space="preserve">A good book to read on self-directed neuroplasticity is </w:t>
      </w:r>
      <w:r w:rsidRPr="002E6E7A">
        <w:rPr>
          <w:rFonts w:ascii="Arial" w:eastAsia="Calibri" w:hAnsi="Arial" w:cs="Arial"/>
          <w:i/>
          <w:color w:val="081A40"/>
          <w:sz w:val="28"/>
          <w:szCs w:val="28"/>
        </w:rPr>
        <w:t>You Are Not Your Brain</w:t>
      </w:r>
      <w:r w:rsidRPr="002E6E7A">
        <w:rPr>
          <w:rFonts w:ascii="Arial" w:eastAsia="Calibri" w:hAnsi="Arial" w:cs="Arial"/>
          <w:color w:val="081A40"/>
          <w:sz w:val="28"/>
          <w:szCs w:val="28"/>
          <w:highlight w:val="white"/>
        </w:rPr>
        <w:t xml:space="preserve">, by Jeffrey Schwartz. </w:t>
      </w:r>
    </w:p>
    <w:p w:rsidR="002E6E7A" w:rsidRPr="002E6E7A" w:rsidRDefault="002E6E7A" w:rsidP="002E6E7A">
      <w:pPr>
        <w:pStyle w:val="Heading3"/>
        <w:keepNext w:val="0"/>
        <w:keepLines w:val="0"/>
        <w:spacing w:before="0" w:line="288" w:lineRule="auto"/>
        <w:rPr>
          <w:rFonts w:ascii="Arial" w:eastAsia="Calibri" w:hAnsi="Arial" w:cs="Arial"/>
          <w:sz w:val="28"/>
          <w:szCs w:val="28"/>
        </w:rPr>
      </w:pPr>
      <w:bookmarkStart w:id="2" w:name="_1fob9te" w:colFirst="0" w:colLast="0"/>
      <w:bookmarkEnd w:id="2"/>
      <w:r w:rsidRPr="002E6E7A">
        <w:rPr>
          <w:rFonts w:ascii="Arial" w:eastAsia="Calibri" w:hAnsi="Arial" w:cs="Arial"/>
          <w:color w:val="081A40"/>
          <w:sz w:val="28"/>
          <w:szCs w:val="28"/>
        </w:rPr>
        <w:t xml:space="preserve">A sure-fire stress buster </w:t>
      </w:r>
    </w:p>
    <w:p w:rsidR="002E6E7A" w:rsidRPr="002E6E7A" w:rsidRDefault="002E6E7A" w:rsidP="002E6E7A">
      <w:pPr>
        <w:pBdr>
          <w:top w:val="nil"/>
          <w:left w:val="nil"/>
          <w:bottom w:val="nil"/>
          <w:right w:val="nil"/>
          <w:between w:val="nil"/>
        </w:pBdr>
        <w:spacing w:before="240" w:after="240"/>
        <w:rPr>
          <w:rFonts w:ascii="Arial" w:eastAsia="Calibri" w:hAnsi="Arial" w:cs="Arial"/>
          <w:color w:val="000000"/>
          <w:sz w:val="28"/>
          <w:szCs w:val="28"/>
        </w:rPr>
      </w:pPr>
      <w:r w:rsidRPr="002E6E7A">
        <w:rPr>
          <w:rFonts w:ascii="Arial" w:eastAsia="Calibri" w:hAnsi="Arial" w:cs="Arial"/>
          <w:color w:val="081A40"/>
          <w:sz w:val="28"/>
          <w:szCs w:val="28"/>
          <w:highlight w:val="white"/>
        </w:rPr>
        <w:t>One more suggestion:</w:t>
      </w:r>
    </w:p>
    <w:p w:rsidR="002E6E7A" w:rsidRPr="002E6E7A" w:rsidRDefault="002E6E7A" w:rsidP="002E6E7A">
      <w:pPr>
        <w:pBdr>
          <w:top w:val="nil"/>
          <w:left w:val="nil"/>
          <w:bottom w:val="nil"/>
          <w:right w:val="nil"/>
          <w:between w:val="nil"/>
        </w:pBdr>
        <w:spacing w:before="240" w:after="240"/>
        <w:rPr>
          <w:rFonts w:ascii="Arial" w:eastAsia="Calibri" w:hAnsi="Arial" w:cs="Arial"/>
          <w:color w:val="000000"/>
          <w:sz w:val="28"/>
          <w:szCs w:val="28"/>
        </w:rPr>
      </w:pPr>
      <w:r w:rsidRPr="002E6E7A">
        <w:rPr>
          <w:rFonts w:ascii="Arial" w:eastAsia="Calibri" w:hAnsi="Arial" w:cs="Arial"/>
          <w:color w:val="081A40"/>
          <w:sz w:val="28"/>
          <w:szCs w:val="28"/>
          <w:highlight w:val="white"/>
        </w:rPr>
        <w:t xml:space="preserve">Go for a whole week without complaining. Not even once. Log it. If you relapse, start your week over. </w:t>
      </w:r>
      <w:proofErr w:type="gramStart"/>
      <w:r w:rsidRPr="002E6E7A">
        <w:rPr>
          <w:rFonts w:ascii="Arial" w:eastAsia="Calibri" w:hAnsi="Arial" w:cs="Arial"/>
          <w:color w:val="081A40"/>
          <w:sz w:val="28"/>
          <w:szCs w:val="28"/>
          <w:highlight w:val="white"/>
        </w:rPr>
        <w:t>Back to day one.</w:t>
      </w:r>
      <w:proofErr w:type="gramEnd"/>
      <w:r w:rsidRPr="002E6E7A">
        <w:rPr>
          <w:rFonts w:ascii="Arial" w:eastAsia="Calibri" w:hAnsi="Arial" w:cs="Arial"/>
          <w:color w:val="081A40"/>
          <w:sz w:val="28"/>
          <w:szCs w:val="28"/>
          <w:highlight w:val="white"/>
        </w:rPr>
        <w:t xml:space="preserve"> Go for a week without complaining...and watch the people around you change. </w:t>
      </w:r>
    </w:p>
    <w:p w:rsidR="00A84A45" w:rsidRPr="002E6E7A" w:rsidRDefault="002E6E7A" w:rsidP="002E6E7A">
      <w:pPr>
        <w:jc w:val="both"/>
        <w:rPr>
          <w:rFonts w:ascii="Arial" w:eastAsia="Arial" w:hAnsi="Arial" w:cs="Arial"/>
          <w:sz w:val="28"/>
          <w:szCs w:val="28"/>
        </w:rPr>
      </w:pPr>
      <w:r w:rsidRPr="002E6E7A">
        <w:rPr>
          <w:rFonts w:ascii="Arial" w:eastAsia="Calibri" w:hAnsi="Arial" w:cs="Arial"/>
          <w:color w:val="081A40"/>
          <w:sz w:val="28"/>
          <w:szCs w:val="28"/>
          <w:highlight w:val="white"/>
        </w:rPr>
        <w:t xml:space="preserve">Such is the power of </w:t>
      </w:r>
      <w:r w:rsidRPr="002E6E7A">
        <w:rPr>
          <w:rFonts w:ascii="Arial" w:eastAsia="Calibri" w:hAnsi="Arial" w:cs="Arial"/>
          <w:color w:val="081A40"/>
          <w:sz w:val="28"/>
          <w:szCs w:val="28"/>
        </w:rPr>
        <w:t>mirror neurons</w:t>
      </w:r>
      <w:r w:rsidRPr="002E6E7A">
        <w:rPr>
          <w:rFonts w:ascii="Arial" w:eastAsia="Calibri" w:hAnsi="Arial" w:cs="Arial"/>
          <w:color w:val="081A40"/>
          <w:sz w:val="28"/>
          <w:szCs w:val="28"/>
          <w:highlight w:val="white"/>
        </w:rPr>
        <w:t xml:space="preserve">. These neurons fire when we act in a certain way and also when we observe the same action being performed by someone else. Your </w:t>
      </w:r>
      <w:proofErr w:type="spellStart"/>
      <w:r w:rsidRPr="002E6E7A">
        <w:rPr>
          <w:rFonts w:ascii="Arial" w:eastAsia="Calibri" w:hAnsi="Arial" w:cs="Arial"/>
          <w:color w:val="081A40"/>
          <w:sz w:val="28"/>
          <w:szCs w:val="28"/>
          <w:highlight w:val="white"/>
        </w:rPr>
        <w:t>behaviour</w:t>
      </w:r>
      <w:proofErr w:type="spellEnd"/>
      <w:r w:rsidRPr="002E6E7A">
        <w:rPr>
          <w:rFonts w:ascii="Arial" w:eastAsia="Calibri" w:hAnsi="Arial" w:cs="Arial"/>
          <w:color w:val="081A40"/>
          <w:sz w:val="28"/>
          <w:szCs w:val="28"/>
          <w:highlight w:val="white"/>
        </w:rPr>
        <w:t xml:space="preserve"> – positive or negative – can influence how others behave.</w:t>
      </w:r>
      <w:r w:rsidR="00A84A45" w:rsidRPr="002E6E7A">
        <w:rPr>
          <w:rFonts w:ascii="Arial" w:eastAsia="Arial" w:hAnsi="Arial" w:cs="Arial"/>
          <w:sz w:val="28"/>
          <w:szCs w:val="28"/>
        </w:rPr>
        <w:t xml:space="preserve"> </w:t>
      </w:r>
    </w:p>
    <w:p w:rsidR="00A84A45" w:rsidRPr="002E6E7A" w:rsidRDefault="00A84A45" w:rsidP="00A84A45">
      <w:pPr>
        <w:jc w:val="both"/>
        <w:rPr>
          <w:rFonts w:ascii="Arial" w:eastAsia="Arial" w:hAnsi="Arial" w:cs="Arial"/>
          <w:sz w:val="28"/>
          <w:szCs w:val="28"/>
        </w:rPr>
      </w:pPr>
    </w:p>
    <w:p w:rsidR="00A84A45" w:rsidRPr="002E6E7A" w:rsidRDefault="00A84A45" w:rsidP="00A84A45">
      <w:pPr>
        <w:jc w:val="both"/>
        <w:rPr>
          <w:rFonts w:ascii="Arial" w:eastAsia="Arial" w:hAnsi="Arial" w:cs="Arial"/>
          <w:sz w:val="28"/>
          <w:szCs w:val="28"/>
        </w:rPr>
      </w:pPr>
    </w:p>
    <w:p w:rsidR="00A84A45" w:rsidRPr="002E6E7A" w:rsidRDefault="00A84A45" w:rsidP="00A84A45">
      <w:pPr>
        <w:jc w:val="both"/>
        <w:rPr>
          <w:rFonts w:ascii="Arial" w:eastAsia="Arial" w:hAnsi="Arial" w:cs="Arial"/>
          <w:sz w:val="28"/>
          <w:szCs w:val="28"/>
        </w:rPr>
      </w:pPr>
    </w:p>
    <w:p w:rsidR="00A84A45" w:rsidRPr="002E6E7A" w:rsidRDefault="00A84A45" w:rsidP="00A84A45">
      <w:pPr>
        <w:jc w:val="both"/>
        <w:rPr>
          <w:rFonts w:ascii="Arial" w:eastAsia="Arial" w:hAnsi="Arial" w:cs="Arial"/>
          <w:sz w:val="28"/>
          <w:szCs w:val="28"/>
        </w:rPr>
      </w:pPr>
    </w:p>
    <w:p w:rsidR="00A84A45" w:rsidRPr="002E6E7A" w:rsidRDefault="00A84A45" w:rsidP="00A84A45">
      <w:pPr>
        <w:jc w:val="both"/>
        <w:rPr>
          <w:rFonts w:ascii="Arial" w:eastAsia="Arial" w:hAnsi="Arial" w:cs="Arial"/>
          <w:sz w:val="28"/>
          <w:szCs w:val="28"/>
        </w:rPr>
      </w:pPr>
    </w:p>
    <w:p w:rsidR="00A84A45" w:rsidRPr="002E6E7A" w:rsidRDefault="00A84A45" w:rsidP="00A84A45">
      <w:pPr>
        <w:jc w:val="both"/>
        <w:rPr>
          <w:rFonts w:ascii="Arial" w:eastAsia="Arial" w:hAnsi="Arial" w:cs="Arial"/>
          <w:sz w:val="28"/>
          <w:szCs w:val="28"/>
        </w:rPr>
      </w:pPr>
    </w:p>
    <w:p w:rsidR="00A84A45" w:rsidRPr="002E6E7A" w:rsidRDefault="00A84A45" w:rsidP="00A84A45">
      <w:pPr>
        <w:pStyle w:val="Heading2"/>
        <w:jc w:val="both"/>
        <w:rPr>
          <w:rFonts w:ascii="Arial" w:eastAsia="Arial" w:hAnsi="Arial" w:cs="Arial"/>
          <w:sz w:val="28"/>
          <w:szCs w:val="28"/>
        </w:rPr>
      </w:pPr>
      <w:r w:rsidRPr="002E6E7A">
        <w:rPr>
          <w:rFonts w:ascii="Arial" w:hAnsi="Arial" w:cs="Arial"/>
          <w:sz w:val="28"/>
          <w:szCs w:val="28"/>
        </w:rPr>
        <w:t xml:space="preserve">They don’t judge their abilities like others do </w:t>
      </w:r>
    </w:p>
    <w:p w:rsidR="00A84A45" w:rsidRPr="002E6E7A" w:rsidRDefault="00A84A45" w:rsidP="00A84A45">
      <w:pPr>
        <w:shd w:val="clear" w:color="auto" w:fill="FFFFFF"/>
        <w:spacing w:after="280" w:line="240" w:lineRule="auto"/>
        <w:jc w:val="both"/>
        <w:rPr>
          <w:rFonts w:ascii="Arial" w:eastAsia="Arial" w:hAnsi="Arial" w:cs="Arial"/>
          <w:color w:val="000000"/>
          <w:sz w:val="28"/>
          <w:szCs w:val="28"/>
        </w:rPr>
      </w:pPr>
      <w:r w:rsidRPr="002E6E7A">
        <w:rPr>
          <w:rFonts w:ascii="Arial" w:eastAsia="Arial" w:hAnsi="Arial" w:cs="Arial"/>
          <w:color w:val="000000"/>
          <w:sz w:val="28"/>
          <w:szCs w:val="28"/>
        </w:rPr>
        <w:t xml:space="preserve">Since they prefer creating and doing instead of studying and/or working, </w:t>
      </w:r>
      <w:proofErr w:type="spellStart"/>
      <w:r w:rsidRPr="002E6E7A">
        <w:rPr>
          <w:rFonts w:ascii="Arial" w:eastAsia="Arial" w:hAnsi="Arial" w:cs="Arial"/>
          <w:color w:val="000000"/>
          <w:sz w:val="28"/>
          <w:szCs w:val="28"/>
        </w:rPr>
        <w:t>creatives</w:t>
      </w:r>
      <w:proofErr w:type="spellEnd"/>
      <w:r w:rsidRPr="002E6E7A">
        <w:rPr>
          <w:rFonts w:ascii="Arial" w:eastAsia="Arial" w:hAnsi="Arial" w:cs="Arial"/>
          <w:color w:val="000000"/>
          <w:sz w:val="28"/>
          <w:szCs w:val="28"/>
        </w:rPr>
        <w:t xml:space="preserve"> don’t do very well in school or “normal” jobs. This is because they </w:t>
      </w:r>
      <w:r w:rsidRPr="002E6E7A">
        <w:rPr>
          <w:rFonts w:ascii="Arial" w:eastAsia="Arial" w:hAnsi="Arial" w:cs="Arial"/>
          <w:color w:val="000000"/>
          <w:sz w:val="28"/>
          <w:szCs w:val="28"/>
        </w:rPr>
        <w:lastRenderedPageBreak/>
        <w:t xml:space="preserve">are passionate about their creative practices- which </w:t>
      </w:r>
      <w:proofErr w:type="gramStart"/>
      <w:r w:rsidRPr="002E6E7A">
        <w:rPr>
          <w:rFonts w:ascii="Arial" w:eastAsia="Arial" w:hAnsi="Arial" w:cs="Arial"/>
          <w:color w:val="000000"/>
          <w:sz w:val="28"/>
          <w:szCs w:val="28"/>
        </w:rPr>
        <w:t>is</w:t>
      </w:r>
      <w:proofErr w:type="gramEnd"/>
      <w:r w:rsidRPr="002E6E7A">
        <w:rPr>
          <w:rFonts w:ascii="Arial" w:eastAsia="Arial" w:hAnsi="Arial" w:cs="Arial"/>
          <w:color w:val="000000"/>
          <w:sz w:val="28"/>
          <w:szCs w:val="28"/>
        </w:rPr>
        <w:t xml:space="preserve"> something that cannot be squashed. </w:t>
      </w:r>
    </w:p>
    <w:p w:rsidR="00A84A45" w:rsidRPr="002E6E7A" w:rsidRDefault="00A84A45" w:rsidP="00A84A45">
      <w:pPr>
        <w:shd w:val="clear" w:color="auto" w:fill="FFFFFF"/>
        <w:spacing w:after="280" w:line="240" w:lineRule="auto"/>
        <w:jc w:val="both"/>
        <w:rPr>
          <w:rFonts w:ascii="Arial" w:eastAsia="Arial" w:hAnsi="Arial" w:cs="Arial"/>
          <w:color w:val="000000"/>
          <w:sz w:val="28"/>
          <w:szCs w:val="28"/>
        </w:rPr>
      </w:pPr>
      <w:r w:rsidRPr="002E6E7A">
        <w:rPr>
          <w:rFonts w:ascii="Arial" w:eastAsia="Arial" w:hAnsi="Arial" w:cs="Arial"/>
          <w:color w:val="000000"/>
          <w:sz w:val="28"/>
          <w:szCs w:val="28"/>
        </w:rPr>
        <w:t xml:space="preserve">As a creative, you may find that it’s hard to perform tasks that are monotonous. A creative thrives on the excitement that comes with learning/doing something unique and trying your hands at something completely different than </w:t>
      </w:r>
      <w:proofErr w:type="gramStart"/>
      <w:r w:rsidRPr="002E6E7A">
        <w:rPr>
          <w:rFonts w:ascii="Arial" w:eastAsia="Arial" w:hAnsi="Arial" w:cs="Arial"/>
          <w:color w:val="000000"/>
          <w:sz w:val="28"/>
          <w:szCs w:val="28"/>
        </w:rPr>
        <w:t>you’re</w:t>
      </w:r>
      <w:proofErr w:type="gramEnd"/>
      <w:r w:rsidRPr="002E6E7A">
        <w:rPr>
          <w:rFonts w:ascii="Arial" w:eastAsia="Arial" w:hAnsi="Arial" w:cs="Arial"/>
          <w:color w:val="000000"/>
          <w:sz w:val="28"/>
          <w:szCs w:val="28"/>
        </w:rPr>
        <w:t xml:space="preserve"> used to. </w:t>
      </w:r>
    </w:p>
    <w:p w:rsidR="00A84A45" w:rsidRPr="002E6E7A" w:rsidRDefault="00A84A45" w:rsidP="00A84A45">
      <w:pPr>
        <w:shd w:val="clear" w:color="auto" w:fill="FFFFFF"/>
        <w:spacing w:after="280" w:line="240" w:lineRule="auto"/>
        <w:jc w:val="both"/>
        <w:rPr>
          <w:rFonts w:ascii="Arial" w:eastAsia="Arial" w:hAnsi="Arial" w:cs="Arial"/>
          <w:color w:val="000000"/>
          <w:sz w:val="28"/>
          <w:szCs w:val="28"/>
        </w:rPr>
      </w:pPr>
      <w:r w:rsidRPr="002E6E7A">
        <w:rPr>
          <w:rFonts w:ascii="Arial" w:eastAsia="Arial" w:hAnsi="Arial" w:cs="Arial"/>
          <w:color w:val="000000"/>
          <w:sz w:val="28"/>
          <w:szCs w:val="28"/>
        </w:rPr>
        <w:t xml:space="preserve">Of course, </w:t>
      </w:r>
      <w:proofErr w:type="spellStart"/>
      <w:r w:rsidRPr="002E6E7A">
        <w:rPr>
          <w:rFonts w:ascii="Arial" w:eastAsia="Arial" w:hAnsi="Arial" w:cs="Arial"/>
          <w:color w:val="000000"/>
          <w:sz w:val="28"/>
          <w:szCs w:val="28"/>
        </w:rPr>
        <w:t>creatives</w:t>
      </w:r>
      <w:proofErr w:type="spellEnd"/>
      <w:r w:rsidRPr="002E6E7A">
        <w:rPr>
          <w:rFonts w:ascii="Arial" w:eastAsia="Arial" w:hAnsi="Arial" w:cs="Arial"/>
          <w:color w:val="000000"/>
          <w:sz w:val="28"/>
          <w:szCs w:val="28"/>
        </w:rPr>
        <w:t xml:space="preserve"> do participate in school and go to work like everyone else in the world because they have to. However, they will often take a job that is less-than-ideal unless they find something that grabs their interest. </w:t>
      </w:r>
    </w:p>
    <w:p w:rsidR="00A84A45" w:rsidRPr="002E6E7A" w:rsidRDefault="00A84A45" w:rsidP="00A84A45">
      <w:pPr>
        <w:pStyle w:val="Heading2"/>
        <w:jc w:val="both"/>
        <w:rPr>
          <w:rFonts w:ascii="Arial" w:hAnsi="Arial" w:cs="Arial"/>
          <w:sz w:val="28"/>
          <w:szCs w:val="28"/>
        </w:rPr>
      </w:pPr>
      <w:r w:rsidRPr="002E6E7A">
        <w:rPr>
          <w:rFonts w:ascii="Arial" w:hAnsi="Arial" w:cs="Arial"/>
          <w:sz w:val="28"/>
          <w:szCs w:val="28"/>
        </w:rPr>
        <w:t xml:space="preserve">They’re a bit more emotional </w:t>
      </w:r>
    </w:p>
    <w:p w:rsidR="00A84A45" w:rsidRPr="002E6E7A" w:rsidRDefault="00A84A45" w:rsidP="00A84A45">
      <w:pPr>
        <w:shd w:val="clear" w:color="auto" w:fill="FFFFFF"/>
        <w:spacing w:after="280" w:line="240" w:lineRule="auto"/>
        <w:jc w:val="both"/>
        <w:rPr>
          <w:rFonts w:ascii="Arial" w:eastAsia="Arial" w:hAnsi="Arial" w:cs="Arial"/>
          <w:color w:val="000000"/>
          <w:sz w:val="28"/>
          <w:szCs w:val="28"/>
        </w:rPr>
      </w:pPr>
      <w:r w:rsidRPr="002E6E7A">
        <w:rPr>
          <w:rFonts w:ascii="Arial" w:eastAsia="Arial" w:hAnsi="Arial" w:cs="Arial"/>
          <w:color w:val="000000"/>
          <w:sz w:val="28"/>
          <w:szCs w:val="28"/>
        </w:rPr>
        <w:t xml:space="preserve">For </w:t>
      </w:r>
      <w:proofErr w:type="spellStart"/>
      <w:r w:rsidRPr="002E6E7A">
        <w:rPr>
          <w:rFonts w:ascii="Arial" w:eastAsia="Arial" w:hAnsi="Arial" w:cs="Arial"/>
          <w:color w:val="000000"/>
          <w:sz w:val="28"/>
          <w:szCs w:val="28"/>
        </w:rPr>
        <w:t>creatives</w:t>
      </w:r>
      <w:proofErr w:type="spellEnd"/>
      <w:r w:rsidRPr="002E6E7A">
        <w:rPr>
          <w:rFonts w:ascii="Arial" w:eastAsia="Arial" w:hAnsi="Arial" w:cs="Arial"/>
          <w:color w:val="000000"/>
          <w:sz w:val="28"/>
          <w:szCs w:val="28"/>
        </w:rPr>
        <w:t xml:space="preserve">, the world is brighter and louder. This isn’t because they have heightened senses, per se. It’s simply because they pay more attention to the world around them. A creative is often an introvert- but truthfully, they look around on the outside just as much as they do on the inside. </w:t>
      </w:r>
    </w:p>
    <w:p w:rsidR="00A84A45" w:rsidRPr="002E6E7A" w:rsidRDefault="00A84A45" w:rsidP="00A84A45">
      <w:pPr>
        <w:shd w:val="clear" w:color="auto" w:fill="FFFFFF"/>
        <w:spacing w:after="280" w:line="240" w:lineRule="auto"/>
        <w:jc w:val="both"/>
        <w:rPr>
          <w:rFonts w:ascii="Arial" w:eastAsia="Arial" w:hAnsi="Arial" w:cs="Arial"/>
          <w:color w:val="000000"/>
          <w:sz w:val="28"/>
          <w:szCs w:val="28"/>
        </w:rPr>
      </w:pPr>
      <w:r w:rsidRPr="002E6E7A">
        <w:rPr>
          <w:rFonts w:ascii="Arial" w:eastAsia="Arial" w:hAnsi="Arial" w:cs="Arial"/>
          <w:color w:val="000000"/>
          <w:sz w:val="28"/>
          <w:szCs w:val="28"/>
        </w:rPr>
        <w:t xml:space="preserve">They pay closer attention to the little things in life, allowing them to result in a greater emotional response that the not-so-creative people around them. </w:t>
      </w:r>
    </w:p>
    <w:p w:rsidR="00A84A45" w:rsidRPr="002E6E7A" w:rsidRDefault="00A84A45" w:rsidP="00A84A45">
      <w:pPr>
        <w:shd w:val="clear" w:color="auto" w:fill="FFFFFF"/>
        <w:spacing w:after="280" w:line="240" w:lineRule="auto"/>
        <w:jc w:val="both"/>
        <w:rPr>
          <w:rFonts w:ascii="Arial" w:eastAsia="Arial" w:hAnsi="Arial" w:cs="Arial"/>
          <w:color w:val="000000"/>
          <w:sz w:val="28"/>
          <w:szCs w:val="28"/>
        </w:rPr>
      </w:pPr>
      <w:r w:rsidRPr="002E6E7A">
        <w:rPr>
          <w:rFonts w:ascii="Arial" w:eastAsia="Arial" w:hAnsi="Arial" w:cs="Arial"/>
          <w:color w:val="000000"/>
          <w:sz w:val="28"/>
          <w:szCs w:val="28"/>
        </w:rPr>
        <w:t xml:space="preserve">If you are a creative, the world has more meaning. For most people, the world is just a blur as they go flying through. However, for </w:t>
      </w:r>
      <w:proofErr w:type="spellStart"/>
      <w:r w:rsidRPr="002E6E7A">
        <w:rPr>
          <w:rFonts w:ascii="Arial" w:eastAsia="Arial" w:hAnsi="Arial" w:cs="Arial"/>
          <w:color w:val="000000"/>
          <w:sz w:val="28"/>
          <w:szCs w:val="28"/>
        </w:rPr>
        <w:t>creatives</w:t>
      </w:r>
      <w:proofErr w:type="spellEnd"/>
      <w:r w:rsidRPr="002E6E7A">
        <w:rPr>
          <w:rFonts w:ascii="Arial" w:eastAsia="Arial" w:hAnsi="Arial" w:cs="Arial"/>
          <w:color w:val="000000"/>
          <w:sz w:val="28"/>
          <w:szCs w:val="28"/>
        </w:rPr>
        <w:t xml:space="preserve">, the world is everything. Of course, these people often end up losing themselves in their journey. Life isn’t easy for anyone- but it does seem to be more challenging for those who are creative. </w:t>
      </w:r>
    </w:p>
    <w:p w:rsidR="00A84A45" w:rsidRPr="002E6E7A" w:rsidRDefault="00A84A45" w:rsidP="00A84A45">
      <w:pPr>
        <w:pStyle w:val="Heading2"/>
        <w:jc w:val="both"/>
        <w:rPr>
          <w:rFonts w:ascii="Arial" w:hAnsi="Arial" w:cs="Arial"/>
          <w:sz w:val="28"/>
          <w:szCs w:val="28"/>
        </w:rPr>
      </w:pPr>
      <w:r w:rsidRPr="002E6E7A">
        <w:rPr>
          <w:rFonts w:ascii="Arial" w:hAnsi="Arial" w:cs="Arial"/>
          <w:sz w:val="28"/>
          <w:szCs w:val="28"/>
        </w:rPr>
        <w:t xml:space="preserve">Conclusion </w:t>
      </w:r>
    </w:p>
    <w:p w:rsidR="00281529" w:rsidRPr="002E6E7A" w:rsidRDefault="00A84A45" w:rsidP="00A84A45">
      <w:pPr>
        <w:jc w:val="both"/>
        <w:rPr>
          <w:rFonts w:ascii="Arial" w:hAnsi="Arial" w:cs="Arial"/>
          <w:sz w:val="28"/>
          <w:szCs w:val="28"/>
        </w:rPr>
      </w:pPr>
      <w:proofErr w:type="spellStart"/>
      <w:r w:rsidRPr="002E6E7A">
        <w:rPr>
          <w:rFonts w:ascii="Arial" w:eastAsia="Arial" w:hAnsi="Arial" w:cs="Arial"/>
          <w:color w:val="000000"/>
          <w:sz w:val="28"/>
          <w:szCs w:val="28"/>
        </w:rPr>
        <w:t>Creatives</w:t>
      </w:r>
      <w:proofErr w:type="spellEnd"/>
      <w:r w:rsidRPr="002E6E7A">
        <w:rPr>
          <w:rFonts w:ascii="Arial" w:eastAsia="Arial" w:hAnsi="Arial" w:cs="Arial"/>
          <w:color w:val="000000"/>
          <w:sz w:val="28"/>
          <w:szCs w:val="28"/>
        </w:rPr>
        <w:t xml:space="preserve"> are often labeled as “weird” or “quirky”. Everyone is a bit different than the person next to them- some more so than others. Most people attempt to blend in, but to </w:t>
      </w:r>
      <w:proofErr w:type="spellStart"/>
      <w:r w:rsidRPr="002E6E7A">
        <w:rPr>
          <w:rFonts w:ascii="Arial" w:eastAsia="Arial" w:hAnsi="Arial" w:cs="Arial"/>
          <w:color w:val="000000"/>
          <w:sz w:val="28"/>
          <w:szCs w:val="28"/>
        </w:rPr>
        <w:t>creatives</w:t>
      </w:r>
      <w:proofErr w:type="spellEnd"/>
      <w:r w:rsidRPr="002E6E7A">
        <w:rPr>
          <w:rFonts w:ascii="Arial" w:eastAsia="Arial" w:hAnsi="Arial" w:cs="Arial"/>
          <w:color w:val="000000"/>
          <w:sz w:val="28"/>
          <w:szCs w:val="28"/>
        </w:rPr>
        <w:t>, this is a bad thing.</w:t>
      </w:r>
    </w:p>
    <w:p w:rsidR="00281529" w:rsidRPr="002E6E7A" w:rsidRDefault="00281529" w:rsidP="00281529">
      <w:pPr>
        <w:jc w:val="both"/>
        <w:rPr>
          <w:rFonts w:ascii="Arial" w:hAnsi="Arial" w:cs="Arial"/>
          <w:sz w:val="28"/>
          <w:szCs w:val="28"/>
        </w:rPr>
      </w:pPr>
    </w:p>
    <w:p w:rsidR="00281529" w:rsidRPr="002E6E7A" w:rsidRDefault="00281529" w:rsidP="00281529">
      <w:pPr>
        <w:jc w:val="both"/>
        <w:rPr>
          <w:rFonts w:ascii="Arial" w:hAnsi="Arial" w:cs="Arial"/>
          <w:sz w:val="28"/>
          <w:szCs w:val="28"/>
        </w:rPr>
      </w:pPr>
    </w:p>
    <w:p w:rsidR="003F65CB" w:rsidRPr="002E6E7A" w:rsidRDefault="003F65CB" w:rsidP="00F676D5">
      <w:pPr>
        <w:jc w:val="both"/>
        <w:rPr>
          <w:rFonts w:ascii="Arial" w:hAnsi="Arial" w:cs="Arial"/>
          <w:sz w:val="28"/>
          <w:szCs w:val="28"/>
        </w:rPr>
      </w:pPr>
    </w:p>
    <w:sectPr w:rsidR="003F65CB" w:rsidRPr="002E6E7A" w:rsidSect="0020097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D9B" w:rsidRDefault="00F75D9B" w:rsidP="00F9720E">
      <w:pPr>
        <w:spacing w:after="0" w:line="240" w:lineRule="auto"/>
      </w:pPr>
      <w:r>
        <w:separator/>
      </w:r>
    </w:p>
  </w:endnote>
  <w:endnote w:type="continuationSeparator" w:id="0">
    <w:p w:rsidR="00F75D9B" w:rsidRDefault="00F75D9B" w:rsidP="00F97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D9B" w:rsidRDefault="00F75D9B" w:rsidP="00F9720E">
      <w:pPr>
        <w:spacing w:after="0" w:line="240" w:lineRule="auto"/>
      </w:pPr>
      <w:r>
        <w:separator/>
      </w:r>
    </w:p>
  </w:footnote>
  <w:footnote w:type="continuationSeparator" w:id="0">
    <w:p w:rsidR="00F75D9B" w:rsidRDefault="00F75D9B" w:rsidP="00F972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F9720E">
      <w:tc>
        <w:tcPr>
          <w:tcW w:w="1152" w:type="dxa"/>
        </w:tcPr>
        <w:p w:rsidR="00F9720E" w:rsidRDefault="00CB09EE">
          <w:pPr>
            <w:pStyle w:val="Header"/>
            <w:jc w:val="right"/>
            <w:rPr>
              <w:b/>
            </w:rPr>
          </w:pPr>
          <w:r>
            <w:fldChar w:fldCharType="begin"/>
          </w:r>
          <w:r>
            <w:instrText xml:space="preserve"> PAGE   \* MERGEFORMAT </w:instrText>
          </w:r>
          <w:r>
            <w:fldChar w:fldCharType="separate"/>
          </w:r>
          <w:r w:rsidR="002E6E7A">
            <w:rPr>
              <w:noProof/>
            </w:rPr>
            <w:t>1</w:t>
          </w:r>
          <w:r>
            <w:rPr>
              <w:noProof/>
            </w:rPr>
            <w:fldChar w:fldCharType="end"/>
          </w:r>
        </w:p>
      </w:tc>
      <w:tc>
        <w:tcPr>
          <w:tcW w:w="0" w:type="auto"/>
          <w:noWrap/>
        </w:tcPr>
        <w:p w:rsidR="00F9720E" w:rsidRDefault="00F9720E">
          <w:pPr>
            <w:pStyle w:val="Header"/>
          </w:pPr>
          <w:r>
            <w:t xml:space="preserve">Video 01 </w:t>
          </w:r>
        </w:p>
        <w:p w:rsidR="00F9720E" w:rsidRDefault="00F9720E">
          <w:pPr>
            <w:pStyle w:val="Header"/>
            <w:rPr>
              <w:b/>
            </w:rPr>
          </w:pPr>
        </w:p>
      </w:tc>
    </w:tr>
  </w:tbl>
  <w:p w:rsidR="00F9720E" w:rsidRDefault="00F97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F24B3"/>
    <w:multiLevelType w:val="multilevel"/>
    <w:tmpl w:val="23D638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C6D3D60"/>
    <w:multiLevelType w:val="multilevel"/>
    <w:tmpl w:val="747E7D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20E7660"/>
    <w:multiLevelType w:val="multilevel"/>
    <w:tmpl w:val="47948B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3D373C8"/>
    <w:multiLevelType w:val="multilevel"/>
    <w:tmpl w:val="08F04E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827781C"/>
    <w:multiLevelType w:val="multilevel"/>
    <w:tmpl w:val="1BF28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0460171"/>
    <w:multiLevelType w:val="multilevel"/>
    <w:tmpl w:val="D1483A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2643904"/>
    <w:multiLevelType w:val="multilevel"/>
    <w:tmpl w:val="06F8AC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3C646FE"/>
    <w:multiLevelType w:val="multilevel"/>
    <w:tmpl w:val="A87078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75E75A4"/>
    <w:multiLevelType w:val="multilevel"/>
    <w:tmpl w:val="DE6A1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6AE7F6D"/>
    <w:multiLevelType w:val="multilevel"/>
    <w:tmpl w:val="B972D1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7"/>
  </w:num>
  <w:num w:numId="3">
    <w:abstractNumId w:val="8"/>
  </w:num>
  <w:num w:numId="4">
    <w:abstractNumId w:val="2"/>
  </w:num>
  <w:num w:numId="5">
    <w:abstractNumId w:val="5"/>
  </w:num>
  <w:num w:numId="6">
    <w:abstractNumId w:val="0"/>
  </w:num>
  <w:num w:numId="7">
    <w:abstractNumId w:val="6"/>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9720E"/>
    <w:rsid w:val="00026382"/>
    <w:rsid w:val="0006006B"/>
    <w:rsid w:val="000D61C9"/>
    <w:rsid w:val="001E0909"/>
    <w:rsid w:val="00200971"/>
    <w:rsid w:val="00281529"/>
    <w:rsid w:val="002E6E7A"/>
    <w:rsid w:val="002F4483"/>
    <w:rsid w:val="003F65CB"/>
    <w:rsid w:val="00411516"/>
    <w:rsid w:val="00426A6D"/>
    <w:rsid w:val="00774F7B"/>
    <w:rsid w:val="00881128"/>
    <w:rsid w:val="00A84A45"/>
    <w:rsid w:val="00A94800"/>
    <w:rsid w:val="00B80E03"/>
    <w:rsid w:val="00B878DF"/>
    <w:rsid w:val="00B968B4"/>
    <w:rsid w:val="00C34CB9"/>
    <w:rsid w:val="00CB09EE"/>
    <w:rsid w:val="00D63C0A"/>
    <w:rsid w:val="00D73A4A"/>
    <w:rsid w:val="00EF5542"/>
    <w:rsid w:val="00F54211"/>
    <w:rsid w:val="00F676D5"/>
    <w:rsid w:val="00F75D9B"/>
    <w:rsid w:val="00F9720E"/>
    <w:rsid w:val="00FA4C07"/>
    <w:rsid w:val="00FC2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200971"/>
  </w:style>
  <w:style w:type="paragraph" w:styleId="Heading2">
    <w:name w:val="heading 2"/>
    <w:basedOn w:val="Normal"/>
    <w:next w:val="Normal"/>
    <w:link w:val="Heading2Char"/>
    <w:rsid w:val="00B80E03"/>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rsid w:val="001E09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2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20E"/>
  </w:style>
  <w:style w:type="paragraph" w:styleId="Footer">
    <w:name w:val="footer"/>
    <w:basedOn w:val="Normal"/>
    <w:link w:val="FooterChar"/>
    <w:uiPriority w:val="99"/>
    <w:semiHidden/>
    <w:unhideWhenUsed/>
    <w:rsid w:val="00F972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720E"/>
  </w:style>
  <w:style w:type="character" w:customStyle="1" w:styleId="Heading2Char">
    <w:name w:val="Heading 2 Char"/>
    <w:basedOn w:val="DefaultParagraphFont"/>
    <w:link w:val="Heading2"/>
    <w:rsid w:val="00B80E03"/>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rsid w:val="001E0909"/>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641</Words>
  <Characters>3658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14</cp:revision>
  <dcterms:created xsi:type="dcterms:W3CDTF">2016-05-27T12:46:00Z</dcterms:created>
  <dcterms:modified xsi:type="dcterms:W3CDTF">2022-01-12T18:46:00Z</dcterms:modified>
</cp:coreProperties>
</file>